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BE" w:rsidRPr="00A635EC" w:rsidRDefault="006510BE" w:rsidP="006510BE">
      <w:pPr>
        <w:rPr>
          <w:b/>
          <w:sz w:val="26"/>
          <w:szCs w:val="26"/>
        </w:rPr>
      </w:pPr>
      <w:r w:rsidRPr="00A635EC">
        <w:rPr>
          <w:b/>
          <w:sz w:val="26"/>
          <w:szCs w:val="26"/>
        </w:rPr>
        <w:t xml:space="preserve">ỦY BAN NHÂN DÂN                  </w:t>
      </w:r>
      <w:r>
        <w:rPr>
          <w:b/>
          <w:sz w:val="26"/>
          <w:szCs w:val="26"/>
        </w:rPr>
        <w:t xml:space="preserve">       </w:t>
      </w:r>
      <w:r w:rsidRPr="00A635EC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635EC">
            <w:rPr>
              <w:b/>
              <w:sz w:val="26"/>
              <w:szCs w:val="26"/>
            </w:rPr>
            <w:t>NAM</w:t>
          </w:r>
        </w:smartTag>
      </w:smartTag>
    </w:p>
    <w:p w:rsidR="006510BE" w:rsidRPr="00F06242" w:rsidRDefault="006510BE" w:rsidP="006510BE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200659</wp:posOffset>
                </wp:positionV>
                <wp:extent cx="1219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45pt,15.8pt" to="105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"/>
            </w:pict>
          </mc:Fallback>
        </mc:AlternateContent>
      </w:r>
      <w:r w:rsidRPr="00A635EC">
        <w:rPr>
          <w:b/>
          <w:sz w:val="26"/>
          <w:szCs w:val="26"/>
        </w:rPr>
        <w:t xml:space="preserve"> HUYỆN ĐIỆN BÀN</w:t>
      </w:r>
      <w:r w:rsidRPr="009E76F5">
        <w:rPr>
          <w:b/>
        </w:rPr>
        <w:t xml:space="preserve">         </w:t>
      </w:r>
      <w:r>
        <w:rPr>
          <w:b/>
        </w:rPr>
        <w:t xml:space="preserve">       </w:t>
      </w:r>
      <w:r w:rsidRPr="009E76F5">
        <w:rPr>
          <w:b/>
        </w:rPr>
        <w:t xml:space="preserve">               </w:t>
      </w:r>
      <w:r>
        <w:rPr>
          <w:b/>
        </w:rPr>
        <w:t xml:space="preserve">                  </w:t>
      </w:r>
      <w:r w:rsidRPr="00F06242">
        <w:rPr>
          <w:b/>
          <w:sz w:val="28"/>
          <w:szCs w:val="28"/>
        </w:rPr>
        <w:t>Độc lập - Tự do - Hạnh phúc</w:t>
      </w:r>
    </w:p>
    <w:p w:rsidR="006510BE" w:rsidRPr="00A45D66" w:rsidRDefault="006510BE" w:rsidP="006510BE">
      <w:pPr>
        <w:spacing w:before="120" w:after="1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5714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.45pt" to="424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"/>
            </w:pict>
          </mc:Fallback>
        </mc:AlternateContent>
      </w:r>
      <w:r>
        <w:rPr>
          <w:sz w:val="26"/>
          <w:szCs w:val="26"/>
        </w:rPr>
        <w:t xml:space="preserve"> </w:t>
      </w:r>
      <w:r w:rsidRPr="00BB43D2">
        <w:rPr>
          <w:sz w:val="26"/>
          <w:szCs w:val="26"/>
        </w:rPr>
        <w:t>Số</w:t>
      </w:r>
      <w:r>
        <w:rPr>
          <w:sz w:val="26"/>
          <w:szCs w:val="26"/>
        </w:rPr>
        <w:t xml:space="preserve">:   </w:t>
      </w:r>
      <w:r w:rsidR="00ED5E7E">
        <w:rPr>
          <w:sz w:val="26"/>
          <w:szCs w:val="26"/>
        </w:rPr>
        <w:t>661</w:t>
      </w:r>
      <w:r>
        <w:rPr>
          <w:sz w:val="26"/>
          <w:szCs w:val="26"/>
        </w:rPr>
        <w:t xml:space="preserve"> </w:t>
      </w:r>
      <w:r w:rsidRPr="00BB43D2">
        <w:rPr>
          <w:sz w:val="26"/>
          <w:szCs w:val="26"/>
        </w:rPr>
        <w:t xml:space="preserve"> /TB-UBND                              </w:t>
      </w:r>
      <w:r>
        <w:rPr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Điện Bàn, ngày    </w:t>
      </w:r>
      <w:r w:rsidR="00ED5E7E">
        <w:rPr>
          <w:i/>
          <w:sz w:val="26"/>
          <w:szCs w:val="26"/>
        </w:rPr>
        <w:t>09</w:t>
      </w:r>
      <w:r>
        <w:rPr>
          <w:i/>
          <w:sz w:val="26"/>
          <w:szCs w:val="26"/>
        </w:rPr>
        <w:t xml:space="preserve"> </w:t>
      </w:r>
      <w:r w:rsidRPr="00BB43D2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</w:t>
      </w:r>
      <w:r w:rsidRPr="00BB43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12 </w:t>
      </w:r>
      <w:r w:rsidRPr="00BB43D2">
        <w:rPr>
          <w:i/>
          <w:sz w:val="26"/>
          <w:szCs w:val="26"/>
        </w:rPr>
        <w:t xml:space="preserve"> năm 201</w:t>
      </w:r>
      <w:r>
        <w:rPr>
          <w:i/>
          <w:sz w:val="26"/>
          <w:szCs w:val="26"/>
        </w:rPr>
        <w:t>4</w:t>
      </w:r>
    </w:p>
    <w:p w:rsidR="006510BE" w:rsidRPr="00212B1E" w:rsidRDefault="006510BE" w:rsidP="006510BE">
      <w:pPr>
        <w:spacing w:before="60" w:after="60"/>
        <w:rPr>
          <w:i/>
          <w:sz w:val="2"/>
        </w:rPr>
      </w:pPr>
    </w:p>
    <w:p w:rsidR="006510BE" w:rsidRPr="006510BE" w:rsidRDefault="006510BE" w:rsidP="006510BE">
      <w:pPr>
        <w:spacing w:before="60" w:after="60"/>
        <w:jc w:val="center"/>
        <w:rPr>
          <w:sz w:val="26"/>
        </w:rPr>
      </w:pPr>
    </w:p>
    <w:p w:rsidR="006510BE" w:rsidRPr="00F06242" w:rsidRDefault="006510BE" w:rsidP="006510BE">
      <w:pPr>
        <w:jc w:val="center"/>
        <w:rPr>
          <w:b/>
          <w:sz w:val="28"/>
          <w:szCs w:val="28"/>
        </w:rPr>
      </w:pPr>
      <w:r w:rsidRPr="00F06242">
        <w:rPr>
          <w:b/>
          <w:sz w:val="28"/>
          <w:szCs w:val="28"/>
        </w:rPr>
        <w:t>THÔNG BÁO</w:t>
      </w:r>
    </w:p>
    <w:p w:rsidR="006510BE" w:rsidRDefault="006510BE" w:rsidP="006510BE">
      <w:pPr>
        <w:jc w:val="center"/>
        <w:rPr>
          <w:b/>
          <w:sz w:val="28"/>
          <w:szCs w:val="28"/>
        </w:rPr>
      </w:pPr>
      <w:r w:rsidRPr="00F06242">
        <w:rPr>
          <w:b/>
          <w:sz w:val="28"/>
          <w:szCs w:val="28"/>
        </w:rPr>
        <w:t xml:space="preserve">Kết luận của </w:t>
      </w:r>
      <w:r>
        <w:rPr>
          <w:b/>
          <w:sz w:val="28"/>
          <w:szCs w:val="28"/>
        </w:rPr>
        <w:t>Ph</w:t>
      </w:r>
      <w:r w:rsidRPr="00F06242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 xml:space="preserve"> </w:t>
      </w:r>
      <w:r w:rsidRPr="00F06242">
        <w:rPr>
          <w:b/>
          <w:sz w:val="28"/>
          <w:szCs w:val="28"/>
        </w:rPr>
        <w:t xml:space="preserve">Chủ tịch UBND huyện </w:t>
      </w:r>
      <w:r>
        <w:rPr>
          <w:b/>
          <w:sz w:val="28"/>
          <w:szCs w:val="28"/>
        </w:rPr>
        <w:t>Tr</w:t>
      </w:r>
      <w:r w:rsidRPr="00F06242">
        <w:rPr>
          <w:b/>
          <w:sz w:val="28"/>
          <w:szCs w:val="28"/>
        </w:rPr>
        <w:t>ần</w:t>
      </w:r>
      <w:r>
        <w:rPr>
          <w:b/>
          <w:sz w:val="28"/>
          <w:szCs w:val="28"/>
        </w:rPr>
        <w:t xml:space="preserve"> </w:t>
      </w:r>
      <w:r w:rsidRPr="00F06242">
        <w:rPr>
          <w:b/>
          <w:sz w:val="28"/>
          <w:szCs w:val="28"/>
        </w:rPr>
        <w:t xml:space="preserve">Úc </w:t>
      </w:r>
    </w:p>
    <w:p w:rsidR="006510BE" w:rsidRDefault="006510BE" w:rsidP="006510BE">
      <w:pPr>
        <w:jc w:val="center"/>
        <w:rPr>
          <w:b/>
          <w:sz w:val="28"/>
          <w:szCs w:val="28"/>
        </w:rPr>
      </w:pPr>
      <w:r w:rsidRPr="00F06242">
        <w:rPr>
          <w:b/>
          <w:sz w:val="28"/>
          <w:szCs w:val="28"/>
        </w:rPr>
        <w:t xml:space="preserve">tại </w:t>
      </w:r>
      <w:r>
        <w:rPr>
          <w:b/>
          <w:sz w:val="28"/>
          <w:szCs w:val="28"/>
        </w:rPr>
        <w:t xml:space="preserve">cuộc họp giải quyết vướng mắc trong công tác giải phóng mặt bằng </w:t>
      </w:r>
    </w:p>
    <w:p w:rsidR="006510BE" w:rsidRPr="0029329C" w:rsidRDefault="006510BE" w:rsidP="00651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một số dự án thuộc Đô thị mới Điện Nam </w:t>
      </w:r>
      <w:r w:rsidRPr="006510BE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Điện Ngọc, tại xã Điện Ngọc</w:t>
      </w:r>
    </w:p>
    <w:p w:rsidR="006510BE" w:rsidRPr="00F70C55" w:rsidRDefault="006510BE" w:rsidP="006510BE">
      <w:pPr>
        <w:spacing w:before="60" w:after="60"/>
        <w:ind w:firstLine="720"/>
        <w:jc w:val="both"/>
        <w:rPr>
          <w:sz w:val="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24765</wp:posOffset>
                </wp:positionV>
                <wp:extent cx="18573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25pt,1.95pt" to="319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"/>
            </w:pict>
          </mc:Fallback>
        </mc:AlternateContent>
      </w:r>
      <w:r>
        <w:rPr>
          <w:sz w:val="16"/>
        </w:rPr>
        <w:t xml:space="preserve">                   </w:t>
      </w:r>
    </w:p>
    <w:p w:rsidR="006510BE" w:rsidRPr="006510BE" w:rsidRDefault="006510BE" w:rsidP="006510BE">
      <w:pPr>
        <w:spacing w:before="60" w:after="60"/>
        <w:ind w:firstLine="720"/>
        <w:jc w:val="both"/>
        <w:rPr>
          <w:sz w:val="20"/>
        </w:rPr>
      </w:pPr>
    </w:p>
    <w:p w:rsidR="006510BE" w:rsidRPr="00C1077E" w:rsidRDefault="006510BE" w:rsidP="006510BE">
      <w:pPr>
        <w:ind w:firstLine="720"/>
        <w:jc w:val="both"/>
        <w:rPr>
          <w:sz w:val="28"/>
          <w:szCs w:val="28"/>
        </w:rPr>
      </w:pPr>
      <w:r w:rsidRPr="00C1077E">
        <w:rPr>
          <w:sz w:val="28"/>
          <w:szCs w:val="28"/>
        </w:rPr>
        <w:t xml:space="preserve">Ngày </w:t>
      </w:r>
      <w:r>
        <w:rPr>
          <w:sz w:val="28"/>
          <w:szCs w:val="28"/>
        </w:rPr>
        <w:t>03</w:t>
      </w:r>
      <w:r w:rsidRPr="00C1077E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C1077E">
        <w:rPr>
          <w:sz w:val="28"/>
          <w:szCs w:val="28"/>
        </w:rPr>
        <w:t xml:space="preserve">/2014, Uỷ ban nhân dân huyện tổ chức </w:t>
      </w:r>
      <w:r>
        <w:rPr>
          <w:sz w:val="28"/>
          <w:szCs w:val="28"/>
        </w:rPr>
        <w:t xml:space="preserve">cuộc họp </w:t>
      </w:r>
      <w:r w:rsidRPr="006510BE">
        <w:rPr>
          <w:sz w:val="28"/>
          <w:szCs w:val="28"/>
        </w:rPr>
        <w:t>giải quyết vướng mắc trong công tác giải phóng mặt bằng một số dự án thuộc Đô thị mới Điện Nam - Điện Ngọc</w:t>
      </w:r>
      <w:r>
        <w:rPr>
          <w:sz w:val="28"/>
          <w:szCs w:val="28"/>
        </w:rPr>
        <w:t>, tại xã Điện Ngọc</w:t>
      </w:r>
      <w:r w:rsidRPr="00C1077E">
        <w:rPr>
          <w:sz w:val="28"/>
          <w:szCs w:val="28"/>
        </w:rPr>
        <w:t xml:space="preserve">, dưới sự chủ trì của Phó Chủ tịch UBND huyện Trần Úc. Tham dự </w:t>
      </w:r>
      <w:r>
        <w:rPr>
          <w:sz w:val="28"/>
          <w:szCs w:val="28"/>
        </w:rPr>
        <w:t xml:space="preserve">cuộc họp có đại diện lãnh đạo các cơ quan: Phòng Tài nguyên - Môi trường, Trung </w:t>
      </w:r>
      <w:r w:rsidRPr="00C1077E">
        <w:rPr>
          <w:sz w:val="28"/>
          <w:szCs w:val="28"/>
        </w:rPr>
        <w:t>tâm Phát triển Quỹ đất, Văn phòng HĐND&amp;UBND</w:t>
      </w:r>
      <w:r w:rsidR="00CC6992">
        <w:rPr>
          <w:sz w:val="28"/>
          <w:szCs w:val="28"/>
        </w:rPr>
        <w:t xml:space="preserve"> huyện</w:t>
      </w:r>
      <w:r w:rsidRPr="00C1077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Chủ tịch </w:t>
      </w:r>
      <w:r w:rsidRPr="00C1077E">
        <w:rPr>
          <w:sz w:val="28"/>
          <w:szCs w:val="28"/>
        </w:rPr>
        <w:t xml:space="preserve">UBND, </w:t>
      </w:r>
      <w:r>
        <w:rPr>
          <w:sz w:val="28"/>
          <w:szCs w:val="28"/>
        </w:rPr>
        <w:t xml:space="preserve">Chủ tịch </w:t>
      </w:r>
      <w:r w:rsidRPr="00C1077E">
        <w:rPr>
          <w:sz w:val="28"/>
          <w:szCs w:val="28"/>
        </w:rPr>
        <w:t>UBMTTQVN, Cán bộ địa chính</w:t>
      </w:r>
      <w:r w:rsidR="0029355D">
        <w:rPr>
          <w:sz w:val="28"/>
          <w:szCs w:val="28"/>
        </w:rPr>
        <w:t>-xây dựng</w:t>
      </w:r>
      <w:r>
        <w:rPr>
          <w:sz w:val="28"/>
          <w:szCs w:val="28"/>
        </w:rPr>
        <w:t xml:space="preserve"> xã Điện Ngọc; Đại diện lãnh đạo: Công ty CP Cấp thoát nước Quảng Nam, Công ty CP Giao thông vận tải Quảng Nam, C</w:t>
      </w:r>
      <w:r w:rsidR="0029355D">
        <w:rPr>
          <w:sz w:val="28"/>
          <w:szCs w:val="28"/>
        </w:rPr>
        <w:t>ông ty CP Vinaconex 25 (</w:t>
      </w:r>
      <w:r>
        <w:rPr>
          <w:sz w:val="28"/>
          <w:szCs w:val="28"/>
        </w:rPr>
        <w:t xml:space="preserve">là chủ đầu tư các dự án: </w:t>
      </w:r>
      <w:r w:rsidR="00CC6992">
        <w:rPr>
          <w:sz w:val="28"/>
          <w:szCs w:val="28"/>
        </w:rPr>
        <w:t>khu đô thị số</w:t>
      </w:r>
      <w:r>
        <w:rPr>
          <w:sz w:val="28"/>
          <w:szCs w:val="28"/>
        </w:rPr>
        <w:t xml:space="preserve"> 9, </w:t>
      </w:r>
      <w:r w:rsidR="00CC6992">
        <w:rPr>
          <w:sz w:val="28"/>
          <w:szCs w:val="28"/>
        </w:rPr>
        <w:t>số</w:t>
      </w:r>
      <w:r>
        <w:rPr>
          <w:sz w:val="28"/>
          <w:szCs w:val="28"/>
        </w:rPr>
        <w:t xml:space="preserve"> </w:t>
      </w:r>
      <w:r w:rsidR="00CC6992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CC6992">
        <w:rPr>
          <w:sz w:val="28"/>
          <w:szCs w:val="28"/>
        </w:rPr>
        <w:t>số</w:t>
      </w:r>
      <w:r>
        <w:rPr>
          <w:sz w:val="28"/>
          <w:szCs w:val="28"/>
        </w:rPr>
        <w:t xml:space="preserve"> </w:t>
      </w:r>
      <w:r w:rsidR="00CC6992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6510BE" w:rsidRPr="00C1077E" w:rsidRDefault="0029355D" w:rsidP="006510B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Sau khi nghe lãnh đạo</w:t>
      </w:r>
      <w:r w:rsidR="006510BE" w:rsidRPr="00C1077E">
        <w:rPr>
          <w:sz w:val="28"/>
          <w:szCs w:val="28"/>
        </w:rPr>
        <w:t xml:space="preserve"> Trung tâm Phát triển Quỹ đất huyện báo cáo tình hình thực hiện công tác bồi thường, hỗ trợ và </w:t>
      </w:r>
      <w:r w:rsidR="006510BE">
        <w:rPr>
          <w:sz w:val="28"/>
          <w:szCs w:val="28"/>
        </w:rPr>
        <w:t>TĐC tại các dự án</w:t>
      </w:r>
      <w:r w:rsidR="00983D57">
        <w:rPr>
          <w:sz w:val="28"/>
          <w:szCs w:val="28"/>
        </w:rPr>
        <w:t xml:space="preserve"> (lô 3,4,9, trường Đại học Nội vụ, tuyến đường nối ĐT603A với</w:t>
      </w:r>
      <w:r w:rsidR="00353B96">
        <w:rPr>
          <w:sz w:val="28"/>
          <w:szCs w:val="28"/>
        </w:rPr>
        <w:t xml:space="preserve"> ĐT607A)</w:t>
      </w:r>
      <w:r w:rsidR="006510BE" w:rsidRPr="00C1077E">
        <w:rPr>
          <w:sz w:val="28"/>
          <w:szCs w:val="28"/>
        </w:rPr>
        <w:t>, ý kiến tham gia của các ngành chức năng</w:t>
      </w:r>
      <w:r w:rsidR="00353B96">
        <w:rPr>
          <w:sz w:val="28"/>
          <w:szCs w:val="28"/>
        </w:rPr>
        <w:t xml:space="preserve">, lãnh đạo địa phương dự họp và </w:t>
      </w:r>
      <w:r w:rsidR="009430E0">
        <w:rPr>
          <w:sz w:val="28"/>
          <w:szCs w:val="28"/>
        </w:rPr>
        <w:t xml:space="preserve">đại diện </w:t>
      </w:r>
      <w:r w:rsidR="00353B96">
        <w:rPr>
          <w:sz w:val="28"/>
          <w:szCs w:val="28"/>
        </w:rPr>
        <w:t>các đơn vị chủ đầu tư</w:t>
      </w:r>
      <w:r w:rsidR="006510BE" w:rsidRPr="00C1077E">
        <w:rPr>
          <w:sz w:val="28"/>
          <w:szCs w:val="28"/>
        </w:rPr>
        <w:t>; Phó Chủ tịch UBND huyện Trần Úc kết luận một số nội dung như sau:</w:t>
      </w:r>
    </w:p>
    <w:p w:rsidR="00F15A75" w:rsidRDefault="00890ABC" w:rsidP="00353B96">
      <w:pPr>
        <w:pStyle w:val="ListParagraph"/>
        <w:numPr>
          <w:ilvl w:val="0"/>
          <w:numId w:val="1"/>
        </w:numPr>
        <w:tabs>
          <w:tab w:val="left" w:pos="990"/>
        </w:tabs>
        <w:spacing w:before="120" w:after="120"/>
        <w:jc w:val="both"/>
        <w:rPr>
          <w:sz w:val="28"/>
        </w:rPr>
      </w:pPr>
      <w:r>
        <w:rPr>
          <w:sz w:val="28"/>
        </w:rPr>
        <w:t xml:space="preserve">Dự án </w:t>
      </w:r>
      <w:r w:rsidR="004B3CEA">
        <w:rPr>
          <w:sz w:val="28"/>
        </w:rPr>
        <w:t xml:space="preserve">Khu đô thị số </w:t>
      </w:r>
      <w:r w:rsidR="00E57DF0">
        <w:rPr>
          <w:sz w:val="28"/>
        </w:rPr>
        <w:t>3</w:t>
      </w:r>
      <w:r w:rsidR="00F15A75">
        <w:rPr>
          <w:sz w:val="28"/>
        </w:rPr>
        <w:t>:</w:t>
      </w:r>
    </w:p>
    <w:p w:rsidR="00E57DF0" w:rsidRDefault="006C4CF3" w:rsidP="006C4CF3">
      <w:pPr>
        <w:tabs>
          <w:tab w:val="left" w:pos="990"/>
        </w:tabs>
        <w:spacing w:before="120" w:after="120"/>
        <w:jc w:val="both"/>
        <w:rPr>
          <w:sz w:val="28"/>
        </w:rPr>
      </w:pPr>
      <w:r>
        <w:rPr>
          <w:sz w:val="28"/>
        </w:rPr>
        <w:tab/>
      </w:r>
      <w:r w:rsidR="0029355D">
        <w:rPr>
          <w:sz w:val="28"/>
        </w:rPr>
        <w:t>Ngày 24.10.2014, UBND huyện</w:t>
      </w:r>
      <w:r w:rsidR="00F15A75">
        <w:rPr>
          <w:sz w:val="28"/>
        </w:rPr>
        <w:t xml:space="preserve"> </w:t>
      </w:r>
      <w:r w:rsidR="00933BB2">
        <w:rPr>
          <w:sz w:val="28"/>
        </w:rPr>
        <w:t>ban hành V</w:t>
      </w:r>
      <w:r w:rsidR="0029355D">
        <w:rPr>
          <w:sz w:val="28"/>
        </w:rPr>
        <w:t>ăn bản số 1282</w:t>
      </w:r>
      <w:r w:rsidR="00F15A75">
        <w:rPr>
          <w:sz w:val="28"/>
        </w:rPr>
        <w:t xml:space="preserve"> </w:t>
      </w:r>
      <w:r w:rsidR="00933BB2">
        <w:rPr>
          <w:sz w:val="28"/>
        </w:rPr>
        <w:t xml:space="preserve">/UBND </w:t>
      </w:r>
      <w:r w:rsidR="00F15A75">
        <w:rPr>
          <w:sz w:val="28"/>
        </w:rPr>
        <w:t xml:space="preserve">giao Phòng Tài nguyên - Môi trường tham mưu ban hành Quyết định cưỡng chế thu hồi đất đối với </w:t>
      </w:r>
      <w:r w:rsidR="00F15A75" w:rsidRPr="006C4CF3">
        <w:rPr>
          <w:b/>
          <w:sz w:val="28"/>
        </w:rPr>
        <w:t>hộ bà Phan Thị Hướng</w:t>
      </w:r>
      <w:r w:rsidR="009430E0" w:rsidRPr="009430E0">
        <w:rPr>
          <w:sz w:val="28"/>
        </w:rPr>
        <w:t>, ở tại thôn Giang Tắc, xã Điện Ngọc</w:t>
      </w:r>
      <w:r w:rsidR="00F15A75" w:rsidRPr="009430E0">
        <w:rPr>
          <w:sz w:val="28"/>
        </w:rPr>
        <w:t>.</w:t>
      </w:r>
      <w:r w:rsidR="00F15A75">
        <w:rPr>
          <w:sz w:val="28"/>
        </w:rPr>
        <w:t xml:space="preserve"> </w:t>
      </w:r>
      <w:r w:rsidR="00C5242A">
        <w:rPr>
          <w:sz w:val="28"/>
        </w:rPr>
        <w:t>Để Phòng Tài nguyên - Môi trường có cơ sở tham mưu quyết định cưỡng chế; yêu cầu</w:t>
      </w:r>
      <w:r w:rsidR="0029355D">
        <w:rPr>
          <w:sz w:val="28"/>
        </w:rPr>
        <w:t xml:space="preserve"> UBND xã </w:t>
      </w:r>
      <w:r w:rsidR="00F15A75">
        <w:rPr>
          <w:sz w:val="28"/>
        </w:rPr>
        <w:t>Điện Ngọc và Trung tâm Phát triển Quỹ đất</w:t>
      </w:r>
      <w:r w:rsidR="00C5242A">
        <w:rPr>
          <w:sz w:val="28"/>
        </w:rPr>
        <w:t xml:space="preserve"> </w:t>
      </w:r>
      <w:r w:rsidR="00E57DF0">
        <w:rPr>
          <w:sz w:val="28"/>
        </w:rPr>
        <w:t xml:space="preserve">khẩn trương </w:t>
      </w:r>
      <w:r w:rsidR="009430E0">
        <w:rPr>
          <w:sz w:val="28"/>
        </w:rPr>
        <w:t xml:space="preserve">gửi </w:t>
      </w:r>
      <w:r w:rsidR="00C5242A">
        <w:rPr>
          <w:sz w:val="28"/>
        </w:rPr>
        <w:t xml:space="preserve">báo cáo </w:t>
      </w:r>
      <w:r w:rsidR="00E57DF0">
        <w:rPr>
          <w:sz w:val="28"/>
        </w:rPr>
        <w:t xml:space="preserve">(bằng văn bản) về </w:t>
      </w:r>
      <w:r w:rsidR="00C5242A">
        <w:rPr>
          <w:sz w:val="28"/>
        </w:rPr>
        <w:t>quá trình, kết quả vận động, thuyết phục hộ bà Hướng chấp hành quyết định thu hồi đất</w:t>
      </w:r>
      <w:r w:rsidR="00E57DF0">
        <w:rPr>
          <w:sz w:val="28"/>
        </w:rPr>
        <w:t xml:space="preserve">, cung cấp các hồ sơ liên quan đến Phòng TN - MT trước ngày </w:t>
      </w:r>
      <w:r w:rsidR="007B7B55">
        <w:rPr>
          <w:sz w:val="28"/>
        </w:rPr>
        <w:t>10</w:t>
      </w:r>
      <w:r w:rsidR="00E57DF0">
        <w:rPr>
          <w:sz w:val="28"/>
        </w:rPr>
        <w:t>/12/2014.</w:t>
      </w:r>
    </w:p>
    <w:p w:rsidR="00E57DF0" w:rsidRDefault="00890ABC" w:rsidP="00E57DF0">
      <w:pPr>
        <w:pStyle w:val="ListParagraph"/>
        <w:numPr>
          <w:ilvl w:val="0"/>
          <w:numId w:val="1"/>
        </w:numPr>
        <w:tabs>
          <w:tab w:val="left" w:pos="990"/>
        </w:tabs>
        <w:spacing w:before="120" w:after="120"/>
        <w:jc w:val="both"/>
        <w:rPr>
          <w:sz w:val="28"/>
        </w:rPr>
      </w:pPr>
      <w:r>
        <w:rPr>
          <w:sz w:val="28"/>
        </w:rPr>
        <w:t xml:space="preserve">Dự án </w:t>
      </w:r>
      <w:r w:rsidR="00E57DF0">
        <w:rPr>
          <w:sz w:val="28"/>
        </w:rPr>
        <w:t>Khu đô thị số 9:</w:t>
      </w:r>
    </w:p>
    <w:p w:rsidR="00E57DF0" w:rsidRPr="006C4CF3" w:rsidRDefault="006C4CF3" w:rsidP="006C4CF3">
      <w:pPr>
        <w:tabs>
          <w:tab w:val="left" w:pos="990"/>
        </w:tabs>
        <w:spacing w:before="120" w:after="120"/>
        <w:jc w:val="both"/>
        <w:rPr>
          <w:sz w:val="28"/>
        </w:rPr>
      </w:pPr>
      <w:r>
        <w:rPr>
          <w:sz w:val="28"/>
        </w:rPr>
        <w:tab/>
      </w:r>
      <w:r w:rsidR="008141FA" w:rsidRPr="006C4CF3">
        <w:rPr>
          <w:sz w:val="28"/>
        </w:rPr>
        <w:t>Tổ rà soát (theo Quyết định số 1864/QĐ-UBND ngày 22/4/2014 của UBND huyện) kiểm tra, rà soát trước đối với</w:t>
      </w:r>
      <w:r w:rsidR="00522D94" w:rsidRPr="006C4CF3">
        <w:rPr>
          <w:sz w:val="28"/>
        </w:rPr>
        <w:t xml:space="preserve"> </w:t>
      </w:r>
      <w:r w:rsidR="00F756D8" w:rsidRPr="006C4CF3">
        <w:rPr>
          <w:b/>
          <w:sz w:val="28"/>
        </w:rPr>
        <w:t>71 trường hợp</w:t>
      </w:r>
      <w:r w:rsidR="008141FA" w:rsidRPr="006C4CF3">
        <w:rPr>
          <w:b/>
          <w:sz w:val="28"/>
        </w:rPr>
        <w:t xml:space="preserve"> </w:t>
      </w:r>
      <w:r w:rsidR="00F756D8" w:rsidRPr="006C4CF3">
        <w:rPr>
          <w:b/>
          <w:sz w:val="28"/>
        </w:rPr>
        <w:t>làm nhà trên đất nhận chuyển nhượng, tặng cho</w:t>
      </w:r>
      <w:r w:rsidR="00F756D8" w:rsidRPr="006C4CF3">
        <w:rPr>
          <w:sz w:val="28"/>
        </w:rPr>
        <w:t xml:space="preserve"> từ đối tượng có Giấy CNQSD đất nhưng c</w:t>
      </w:r>
      <w:r w:rsidR="00522D94" w:rsidRPr="006C4CF3">
        <w:rPr>
          <w:sz w:val="28"/>
        </w:rPr>
        <w:t>hưa làm thủ tục chuyển nhượng</w:t>
      </w:r>
      <w:r w:rsidR="00F756D8" w:rsidRPr="006C4CF3">
        <w:rPr>
          <w:sz w:val="28"/>
        </w:rPr>
        <w:t xml:space="preserve"> theo quy định</w:t>
      </w:r>
      <w:r w:rsidR="00AD6F5E" w:rsidRPr="006C4CF3">
        <w:rPr>
          <w:sz w:val="28"/>
        </w:rPr>
        <w:t>, báo cáo về UBND huyện trước ngày 05/01/2015</w:t>
      </w:r>
      <w:r w:rsidR="008141FA" w:rsidRPr="006C4CF3">
        <w:rPr>
          <w:sz w:val="28"/>
        </w:rPr>
        <w:t xml:space="preserve">. </w:t>
      </w:r>
      <w:r w:rsidR="00F756D8" w:rsidRPr="006C4CF3">
        <w:rPr>
          <w:sz w:val="28"/>
        </w:rPr>
        <w:t xml:space="preserve">Phòng TN </w:t>
      </w:r>
      <w:r w:rsidR="00550C55" w:rsidRPr="006C4CF3">
        <w:rPr>
          <w:sz w:val="28"/>
        </w:rPr>
        <w:t>-</w:t>
      </w:r>
      <w:r w:rsidR="00F756D8" w:rsidRPr="006C4CF3">
        <w:rPr>
          <w:sz w:val="28"/>
        </w:rPr>
        <w:t xml:space="preserve"> MT</w:t>
      </w:r>
      <w:r w:rsidR="008141FA" w:rsidRPr="006C4CF3">
        <w:rPr>
          <w:sz w:val="28"/>
        </w:rPr>
        <w:t xml:space="preserve"> có trách nhiệm hướng dẫn UBND xã Điện Ngọc về </w:t>
      </w:r>
      <w:r w:rsidR="00933BB2">
        <w:rPr>
          <w:sz w:val="28"/>
        </w:rPr>
        <w:t xml:space="preserve">các </w:t>
      </w:r>
      <w:r w:rsidR="008141FA" w:rsidRPr="006C4CF3">
        <w:rPr>
          <w:sz w:val="28"/>
        </w:rPr>
        <w:t>hồ sơ, biểu mẫu liên quan</w:t>
      </w:r>
      <w:r w:rsidR="00AD6F5E" w:rsidRPr="006C4CF3">
        <w:rPr>
          <w:sz w:val="28"/>
        </w:rPr>
        <w:t>.</w:t>
      </w:r>
    </w:p>
    <w:p w:rsidR="00AD6F5E" w:rsidRPr="006C4CF3" w:rsidRDefault="00890ABC" w:rsidP="006C4CF3">
      <w:pPr>
        <w:pStyle w:val="ListParagraph"/>
        <w:numPr>
          <w:ilvl w:val="0"/>
          <w:numId w:val="1"/>
        </w:numPr>
        <w:tabs>
          <w:tab w:val="left" w:pos="990"/>
        </w:tabs>
        <w:spacing w:before="120" w:after="120"/>
        <w:jc w:val="both"/>
        <w:rPr>
          <w:sz w:val="28"/>
        </w:rPr>
      </w:pPr>
      <w:r>
        <w:rPr>
          <w:sz w:val="28"/>
        </w:rPr>
        <w:t xml:space="preserve">Dự án </w:t>
      </w:r>
      <w:r w:rsidR="00AD6F5E">
        <w:rPr>
          <w:sz w:val="28"/>
        </w:rPr>
        <w:t>Khu đô thị số 4:</w:t>
      </w:r>
    </w:p>
    <w:p w:rsidR="00F756D8" w:rsidRPr="006C4CF3" w:rsidRDefault="006C4CF3" w:rsidP="006C4CF3">
      <w:pPr>
        <w:tabs>
          <w:tab w:val="left" w:pos="990"/>
        </w:tabs>
        <w:spacing w:before="120" w:after="120"/>
        <w:jc w:val="both"/>
        <w:rPr>
          <w:sz w:val="28"/>
        </w:rPr>
      </w:pPr>
      <w:r>
        <w:rPr>
          <w:sz w:val="28"/>
        </w:rPr>
        <w:tab/>
      </w:r>
      <w:r w:rsidR="00AD6F5E" w:rsidRPr="006C4CF3">
        <w:rPr>
          <w:sz w:val="28"/>
        </w:rPr>
        <w:t xml:space="preserve">Trung tâm Phát triển Quỹ đất, UBND, UBMTTQVN xã Điện Ngọc phối hợp với các đơn vị liên quan tiếp tục tổ chức vận động, giải thích đối với </w:t>
      </w:r>
      <w:r w:rsidR="00AD6F5E" w:rsidRPr="006C4CF3">
        <w:rPr>
          <w:b/>
          <w:sz w:val="28"/>
        </w:rPr>
        <w:t xml:space="preserve">18 hộ chưa nhận </w:t>
      </w:r>
      <w:r w:rsidR="00AD6F5E" w:rsidRPr="006C4CF3">
        <w:rPr>
          <w:b/>
          <w:sz w:val="28"/>
        </w:rPr>
        <w:lastRenderedPageBreak/>
        <w:t>tiền bồi thường</w:t>
      </w:r>
      <w:r w:rsidR="00AD6F5E" w:rsidRPr="006C4CF3">
        <w:rPr>
          <w:sz w:val="28"/>
        </w:rPr>
        <w:t>/160 hộ (theo Quyết định số 4781/QĐ-UBND ngày 12/11/2004 của UBND tỉnh về phê duyệt phương án bồi thường, hỗ trợ)</w:t>
      </w:r>
      <w:r w:rsidR="00FE3A05" w:rsidRPr="006C4CF3">
        <w:rPr>
          <w:sz w:val="28"/>
        </w:rPr>
        <w:t xml:space="preserve">; báo cáo tiến độ thực hiện về UBND huyện </w:t>
      </w:r>
      <w:r w:rsidR="00933BB2">
        <w:rPr>
          <w:sz w:val="28"/>
        </w:rPr>
        <w:t>trong</w:t>
      </w:r>
      <w:r w:rsidR="00FE3A05" w:rsidRPr="006C4CF3">
        <w:rPr>
          <w:sz w:val="28"/>
        </w:rPr>
        <w:t xml:space="preserve"> tháng </w:t>
      </w:r>
      <w:r w:rsidR="00933BB2">
        <w:rPr>
          <w:sz w:val="28"/>
        </w:rPr>
        <w:t>0</w:t>
      </w:r>
      <w:r w:rsidR="00FE3A05" w:rsidRPr="006C4CF3">
        <w:rPr>
          <w:sz w:val="28"/>
        </w:rPr>
        <w:t>1/2015.</w:t>
      </w:r>
    </w:p>
    <w:p w:rsidR="00FE3A05" w:rsidRPr="006C4CF3" w:rsidRDefault="006C4CF3" w:rsidP="006C4CF3">
      <w:pPr>
        <w:tabs>
          <w:tab w:val="left" w:pos="990"/>
        </w:tabs>
        <w:spacing w:before="120" w:after="120"/>
        <w:jc w:val="both"/>
        <w:rPr>
          <w:sz w:val="28"/>
        </w:rPr>
      </w:pPr>
      <w:r>
        <w:rPr>
          <w:sz w:val="28"/>
        </w:rPr>
        <w:tab/>
      </w:r>
      <w:r w:rsidR="00FE3A05" w:rsidRPr="006C4CF3">
        <w:rPr>
          <w:sz w:val="28"/>
        </w:rPr>
        <w:t xml:space="preserve">Đối với </w:t>
      </w:r>
      <w:r w:rsidR="00FE3A05" w:rsidRPr="006C4CF3">
        <w:rPr>
          <w:b/>
          <w:sz w:val="28"/>
        </w:rPr>
        <w:t>34 hộ ảnh hưởng nhà ở, đất ở</w:t>
      </w:r>
      <w:r w:rsidR="00FE3A05" w:rsidRPr="006C4CF3">
        <w:rPr>
          <w:sz w:val="28"/>
        </w:rPr>
        <w:t xml:space="preserve">: Đề nghị Công ty CP Giao thông vận tải Quảng Nam có văn bản </w:t>
      </w:r>
      <w:r w:rsidR="00BC401F" w:rsidRPr="006C4CF3">
        <w:rPr>
          <w:sz w:val="28"/>
        </w:rPr>
        <w:t xml:space="preserve">đề xuất lập lại phương án bồi thường, hỗ trợ GPMB theo quy định hiện hành, </w:t>
      </w:r>
      <w:r w:rsidR="00FE3A05" w:rsidRPr="006C4CF3">
        <w:rPr>
          <w:sz w:val="28"/>
        </w:rPr>
        <w:t>gửi Ban Quản lý Phát triển Đô thị mới Điện Nam - Điện Ngọc</w:t>
      </w:r>
      <w:r w:rsidR="00933BB2">
        <w:rPr>
          <w:sz w:val="28"/>
        </w:rPr>
        <w:t xml:space="preserve"> và </w:t>
      </w:r>
      <w:r w:rsidR="00FE3A05" w:rsidRPr="006C4CF3">
        <w:rPr>
          <w:sz w:val="28"/>
        </w:rPr>
        <w:t>UBND huyện</w:t>
      </w:r>
      <w:r w:rsidR="00BC401F" w:rsidRPr="006C4CF3">
        <w:rPr>
          <w:sz w:val="28"/>
        </w:rPr>
        <w:t>. Trên cơ sở đó, UBND huyện sẽ đăng ký làm việc với UBND tỉnh xin chủ trương giải quyết.</w:t>
      </w:r>
    </w:p>
    <w:p w:rsidR="006510BE" w:rsidRPr="00D604D6" w:rsidRDefault="006510BE" w:rsidP="00D604D6">
      <w:pPr>
        <w:spacing w:before="120" w:after="120"/>
        <w:ind w:firstLine="720"/>
        <w:jc w:val="both"/>
        <w:rPr>
          <w:sz w:val="36"/>
          <w:szCs w:val="28"/>
        </w:rPr>
      </w:pPr>
      <w:r w:rsidRPr="009D31D2">
        <w:rPr>
          <w:sz w:val="28"/>
          <w:szCs w:val="28"/>
        </w:rPr>
        <w:t>Trên đây là Kết luận của Phó Chủ tịch UBND huyện Trần Úc tại</w:t>
      </w:r>
      <w:r>
        <w:rPr>
          <w:sz w:val="28"/>
          <w:szCs w:val="28"/>
        </w:rPr>
        <w:t xml:space="preserve"> </w:t>
      </w:r>
      <w:r w:rsidR="006C4CF3">
        <w:rPr>
          <w:sz w:val="28"/>
          <w:szCs w:val="28"/>
        </w:rPr>
        <w:t xml:space="preserve">cuộc họp </w:t>
      </w:r>
      <w:r w:rsidR="006C4CF3" w:rsidRPr="006510BE">
        <w:rPr>
          <w:sz w:val="28"/>
          <w:szCs w:val="28"/>
        </w:rPr>
        <w:t>giải quyết vướng mắc trong công tác giải phóng mặt bằng một số dự án thuộc Đô thị mới Điện Nam - Điện Ngọc</w:t>
      </w:r>
      <w:r>
        <w:rPr>
          <w:sz w:val="28"/>
          <w:szCs w:val="28"/>
        </w:rPr>
        <w:t xml:space="preserve">. </w:t>
      </w:r>
      <w:r w:rsidRPr="009D31D2">
        <w:rPr>
          <w:sz w:val="28"/>
          <w:szCs w:val="28"/>
        </w:rPr>
        <w:t>Yêu cầu các cơ quan, đơn vị và cá nh</w:t>
      </w:r>
      <w:r>
        <w:rPr>
          <w:sz w:val="28"/>
          <w:szCs w:val="28"/>
        </w:rPr>
        <w:t>ân liên quan triển khai thực hiện./.</w:t>
      </w:r>
    </w:p>
    <w:p w:rsidR="006510BE" w:rsidRDefault="006510BE" w:rsidP="006510BE">
      <w:pPr>
        <w:spacing w:before="40" w:after="40"/>
        <w:ind w:firstLine="720"/>
        <w:jc w:val="both"/>
        <w:rPr>
          <w:sz w:val="2"/>
          <w:szCs w:val="28"/>
        </w:rPr>
      </w:pPr>
    </w:p>
    <w:p w:rsidR="006510BE" w:rsidRPr="00F70C55" w:rsidRDefault="006510BE" w:rsidP="006510BE">
      <w:pPr>
        <w:spacing w:before="40" w:after="40"/>
        <w:ind w:firstLine="720"/>
        <w:jc w:val="both"/>
        <w:rPr>
          <w:sz w:val="2"/>
          <w:szCs w:val="28"/>
        </w:rPr>
      </w:pPr>
    </w:p>
    <w:p w:rsidR="006510BE" w:rsidRPr="00940FD8" w:rsidRDefault="006510BE" w:rsidP="006510BE">
      <w:pPr>
        <w:spacing w:before="60" w:after="6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2400300" cy="17900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0BE" w:rsidRPr="007A58D4" w:rsidRDefault="006510BE" w:rsidP="006510B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58D4">
                              <w:rPr>
                                <w:b/>
                                <w:sz w:val="26"/>
                                <w:szCs w:val="26"/>
                              </w:rPr>
                              <w:t>TL. CHỦ TỊCH</w:t>
                            </w:r>
                          </w:p>
                          <w:p w:rsidR="006510BE" w:rsidRPr="007A58D4" w:rsidRDefault="006510BE" w:rsidP="006510B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58D4">
                              <w:rPr>
                                <w:b/>
                                <w:sz w:val="26"/>
                                <w:szCs w:val="26"/>
                              </w:rPr>
                              <w:t>KT. CHÁNH VĂN PHÒNG</w:t>
                            </w:r>
                          </w:p>
                          <w:p w:rsidR="006510BE" w:rsidRPr="007A58D4" w:rsidRDefault="006510BE" w:rsidP="006510B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A58D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PHÓ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CH</w:t>
                            </w:r>
                            <w:r w:rsidRPr="00F51354">
                              <w:rPr>
                                <w:b/>
                                <w:sz w:val="26"/>
                                <w:szCs w:val="26"/>
                              </w:rPr>
                              <w:t>ÁNH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58D4">
                              <w:rPr>
                                <w:b/>
                                <w:sz w:val="26"/>
                                <w:szCs w:val="26"/>
                              </w:rPr>
                              <w:t>VĂN PHÒNG</w:t>
                            </w:r>
                          </w:p>
                          <w:p w:rsidR="006510BE" w:rsidRDefault="006510BE" w:rsidP="006510BE">
                            <w:pPr>
                              <w:rPr>
                                <w:b/>
                              </w:rPr>
                            </w:pPr>
                          </w:p>
                          <w:p w:rsidR="006510BE" w:rsidRDefault="006510BE" w:rsidP="006510BE">
                            <w:pPr>
                              <w:rPr>
                                <w:b/>
                              </w:rPr>
                            </w:pPr>
                          </w:p>
                          <w:p w:rsidR="006510BE" w:rsidRDefault="00ED5E7E" w:rsidP="006510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="00766269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(Đã ký)</w:t>
                            </w:r>
                          </w:p>
                          <w:p w:rsidR="006510BE" w:rsidRDefault="006510BE" w:rsidP="006510BE">
                            <w:pPr>
                              <w:rPr>
                                <w:b/>
                              </w:rPr>
                            </w:pPr>
                          </w:p>
                          <w:p w:rsidR="006510BE" w:rsidRDefault="006510BE" w:rsidP="006510BE">
                            <w:pPr>
                              <w:rPr>
                                <w:b/>
                              </w:rPr>
                            </w:pPr>
                          </w:p>
                          <w:p w:rsidR="006510BE" w:rsidRPr="007A58D4" w:rsidRDefault="006510BE" w:rsidP="006510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58D4">
                              <w:rPr>
                                <w:b/>
                                <w:sz w:val="28"/>
                                <w:szCs w:val="28"/>
                              </w:rPr>
                              <w:t>Trần Công Thiết</w:t>
                            </w:r>
                          </w:p>
                          <w:p w:rsidR="006510BE" w:rsidRDefault="006510BE" w:rsidP="006510BE">
                            <w:pPr>
                              <w:rPr>
                                <w:b/>
                              </w:rPr>
                            </w:pPr>
                          </w:p>
                          <w:p w:rsidR="006510BE" w:rsidRPr="003B444D" w:rsidRDefault="006510BE" w:rsidP="006510B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line="264" w:lineRule="auto"/>
                              <w:ind w:left="5040" w:firstLine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B444D">
                              <w:rPr>
                                <w:b/>
                                <w:sz w:val="28"/>
                                <w:szCs w:val="28"/>
                              </w:rPr>
                              <w:t>Trần Công Thiết</w:t>
                            </w:r>
                          </w:p>
                          <w:p w:rsidR="006510BE" w:rsidRDefault="006510BE" w:rsidP="006510BE">
                            <w:r w:rsidRPr="006C2E08">
                              <w:rPr>
                                <w:b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pt;margin-top:.4pt;width:189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" stroked="f">
                <v:textbox>
                  <w:txbxContent>
                    <w:p w:rsidR="006510BE" w:rsidRPr="007A58D4" w:rsidRDefault="006510BE" w:rsidP="006510B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58D4">
                        <w:rPr>
                          <w:b/>
                          <w:sz w:val="26"/>
                          <w:szCs w:val="26"/>
                        </w:rPr>
                        <w:t>TL. CHỦ TỊCH</w:t>
                      </w:r>
                    </w:p>
                    <w:p w:rsidR="006510BE" w:rsidRPr="007A58D4" w:rsidRDefault="006510BE" w:rsidP="006510B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58D4">
                        <w:rPr>
                          <w:b/>
                          <w:sz w:val="26"/>
                          <w:szCs w:val="26"/>
                        </w:rPr>
                        <w:t>KT. CHÁNH VĂN PHÒNG</w:t>
                      </w:r>
                    </w:p>
                    <w:p w:rsidR="006510BE" w:rsidRPr="007A58D4" w:rsidRDefault="006510BE" w:rsidP="006510B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A58D4">
                        <w:rPr>
                          <w:b/>
                          <w:sz w:val="26"/>
                          <w:szCs w:val="26"/>
                        </w:rPr>
                        <w:t xml:space="preserve">PHÓ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CH</w:t>
                      </w:r>
                      <w:r w:rsidRPr="00F51354">
                        <w:rPr>
                          <w:b/>
                          <w:sz w:val="26"/>
                          <w:szCs w:val="26"/>
                        </w:rPr>
                        <w:t>ÁNH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A58D4">
                        <w:rPr>
                          <w:b/>
                          <w:sz w:val="26"/>
                          <w:szCs w:val="26"/>
                        </w:rPr>
                        <w:t>VĂN PHÒNG</w:t>
                      </w:r>
                    </w:p>
                    <w:p w:rsidR="006510BE" w:rsidRDefault="006510BE" w:rsidP="006510BE">
                      <w:pPr>
                        <w:rPr>
                          <w:b/>
                        </w:rPr>
                      </w:pPr>
                    </w:p>
                    <w:p w:rsidR="006510BE" w:rsidRDefault="006510BE" w:rsidP="006510BE">
                      <w:pPr>
                        <w:rPr>
                          <w:b/>
                        </w:rPr>
                      </w:pPr>
                    </w:p>
                    <w:p w:rsidR="006510BE" w:rsidRDefault="00ED5E7E" w:rsidP="006510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="00766269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(Đã ký)</w:t>
                      </w:r>
                    </w:p>
                    <w:p w:rsidR="006510BE" w:rsidRDefault="006510BE" w:rsidP="006510BE">
                      <w:pPr>
                        <w:rPr>
                          <w:b/>
                        </w:rPr>
                      </w:pPr>
                    </w:p>
                    <w:p w:rsidR="006510BE" w:rsidRDefault="006510BE" w:rsidP="006510BE">
                      <w:pPr>
                        <w:rPr>
                          <w:b/>
                        </w:rPr>
                      </w:pPr>
                    </w:p>
                    <w:p w:rsidR="006510BE" w:rsidRPr="007A58D4" w:rsidRDefault="006510BE" w:rsidP="006510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58D4">
                        <w:rPr>
                          <w:b/>
                          <w:sz w:val="28"/>
                          <w:szCs w:val="28"/>
                        </w:rPr>
                        <w:t>Trần Công Thiết</w:t>
                      </w:r>
                    </w:p>
                    <w:p w:rsidR="006510BE" w:rsidRDefault="006510BE" w:rsidP="006510BE">
                      <w:pPr>
                        <w:rPr>
                          <w:b/>
                        </w:rPr>
                      </w:pPr>
                    </w:p>
                    <w:p w:rsidR="006510BE" w:rsidRPr="003B444D" w:rsidRDefault="006510BE" w:rsidP="006510B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line="264" w:lineRule="auto"/>
                        <w:ind w:left="5040" w:firstLine="7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3B444D">
                        <w:rPr>
                          <w:b/>
                          <w:sz w:val="28"/>
                          <w:szCs w:val="28"/>
                        </w:rPr>
                        <w:t>Trần Công Thiết</w:t>
                      </w:r>
                    </w:p>
                    <w:p w:rsidR="006510BE" w:rsidRDefault="006510BE" w:rsidP="006510BE">
                      <w:r w:rsidRPr="006C2E08">
                        <w:rPr>
                          <w:b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E76F5">
        <w:rPr>
          <w:b/>
          <w:i/>
        </w:rPr>
        <w:t>Nơi nhận</w:t>
      </w:r>
      <w:r>
        <w:rPr>
          <w:b/>
          <w:i/>
        </w:rPr>
        <w:t>:</w:t>
      </w:r>
      <w:r w:rsidRPr="009E76F5">
        <w:rPr>
          <w:sz w:val="22"/>
        </w:rPr>
        <w:t xml:space="preserve"> </w:t>
      </w:r>
      <w:r w:rsidRPr="009E76F5">
        <w:rPr>
          <w:sz w:val="22"/>
        </w:rPr>
        <w:tab/>
      </w:r>
      <w:r w:rsidRPr="002042DE">
        <w:rPr>
          <w:sz w:val="26"/>
        </w:rPr>
        <w:tab/>
      </w:r>
      <w:r w:rsidRPr="002042DE">
        <w:rPr>
          <w:sz w:val="26"/>
        </w:rPr>
        <w:tab/>
        <w:t xml:space="preserve">           </w:t>
      </w:r>
      <w:r>
        <w:rPr>
          <w:sz w:val="26"/>
        </w:rPr>
        <w:t xml:space="preserve">                                          </w:t>
      </w:r>
    </w:p>
    <w:p w:rsidR="006510BE" w:rsidRDefault="006510BE" w:rsidP="006510BE">
      <w:pPr>
        <w:rPr>
          <w:b/>
          <w:sz w:val="26"/>
        </w:rPr>
      </w:pPr>
      <w:r>
        <w:rPr>
          <w:sz w:val="22"/>
        </w:rPr>
        <w:t>- Lãnh đạo</w:t>
      </w:r>
      <w:r w:rsidRPr="00F61DEB">
        <w:rPr>
          <w:sz w:val="22"/>
        </w:rPr>
        <w:t xml:space="preserve"> UBND huyện;</w:t>
      </w:r>
      <w:r w:rsidRPr="002042DE">
        <w:rPr>
          <w:b/>
          <w:sz w:val="26"/>
        </w:rPr>
        <w:t xml:space="preserve">  </w:t>
      </w:r>
    </w:p>
    <w:p w:rsidR="006510BE" w:rsidRPr="00034D7E" w:rsidRDefault="006510BE" w:rsidP="006510BE">
      <w:pPr>
        <w:rPr>
          <w:sz w:val="22"/>
          <w:szCs w:val="22"/>
        </w:rPr>
      </w:pPr>
      <w:r w:rsidRPr="00F61DEB">
        <w:t xml:space="preserve">- </w:t>
      </w:r>
      <w:r>
        <w:t xml:space="preserve">Như thành phần dự họp; </w:t>
      </w:r>
    </w:p>
    <w:p w:rsidR="006510BE" w:rsidRPr="00E35B2B" w:rsidRDefault="006510BE" w:rsidP="006510BE">
      <w:pPr>
        <w:pStyle w:val="Header"/>
        <w:tabs>
          <w:tab w:val="clear" w:pos="4320"/>
          <w:tab w:val="clear" w:pos="8640"/>
          <w:tab w:val="left" w:pos="7680"/>
        </w:tabs>
        <w:rPr>
          <w:sz w:val="2"/>
          <w:szCs w:val="28"/>
        </w:rPr>
      </w:pPr>
      <w:r>
        <w:t>- C,PVP;</w:t>
      </w:r>
      <w:r>
        <w:tab/>
      </w:r>
    </w:p>
    <w:p w:rsidR="006510BE" w:rsidRDefault="006510BE" w:rsidP="006510BE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9E76F5">
        <w:t>- Lưu</w:t>
      </w:r>
      <w:r>
        <w:t>:</w:t>
      </w:r>
      <w:r w:rsidRPr="009E76F5">
        <w:t xml:space="preserve"> VT</w:t>
      </w:r>
      <w:r w:rsidR="006C4CF3">
        <w:t>, CV(Thuận)</w:t>
      </w:r>
      <w:r w:rsidRPr="009E76F5">
        <w:t xml:space="preserve">.                              </w:t>
      </w:r>
      <w:r>
        <w:t xml:space="preserve">                                                    </w:t>
      </w:r>
      <w:r>
        <w:rPr>
          <w:b/>
          <w:sz w:val="28"/>
          <w:szCs w:val="28"/>
        </w:rPr>
        <w:t xml:space="preserve">       </w:t>
      </w:r>
    </w:p>
    <w:p w:rsidR="006510BE" w:rsidRDefault="006510BE" w:rsidP="006510B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:rsidR="006510BE" w:rsidRDefault="006510BE" w:rsidP="006510B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:rsidR="006510BE" w:rsidRDefault="006510BE" w:rsidP="006510BE">
      <w:pPr>
        <w:tabs>
          <w:tab w:val="left" w:pos="990"/>
        </w:tabs>
        <w:spacing w:before="40" w:after="40"/>
        <w:jc w:val="both"/>
        <w:rPr>
          <w:b/>
          <w:sz w:val="28"/>
          <w:szCs w:val="28"/>
        </w:rPr>
      </w:pPr>
    </w:p>
    <w:p w:rsidR="006510BE" w:rsidRDefault="006510BE" w:rsidP="006510BE">
      <w:pPr>
        <w:pStyle w:val="Header"/>
        <w:tabs>
          <w:tab w:val="clear" w:pos="4320"/>
          <w:tab w:val="clear" w:pos="8640"/>
        </w:tabs>
        <w:spacing w:before="60" w:after="60"/>
        <w:ind w:left="6480" w:firstLine="720"/>
      </w:pPr>
    </w:p>
    <w:p w:rsidR="006510BE" w:rsidRDefault="006510BE" w:rsidP="006510BE">
      <w:pPr>
        <w:pStyle w:val="Header"/>
        <w:tabs>
          <w:tab w:val="clear" w:pos="4320"/>
          <w:tab w:val="clear" w:pos="8640"/>
        </w:tabs>
        <w:spacing w:before="60" w:after="60"/>
        <w:ind w:left="6480" w:firstLine="720"/>
      </w:pPr>
    </w:p>
    <w:p w:rsidR="006510BE" w:rsidRPr="003B444D" w:rsidRDefault="006510BE" w:rsidP="006510BE">
      <w:pPr>
        <w:pStyle w:val="Header"/>
        <w:tabs>
          <w:tab w:val="clear" w:pos="4320"/>
          <w:tab w:val="clear" w:pos="8640"/>
        </w:tabs>
        <w:spacing w:before="60" w:after="60"/>
        <w:ind w:left="5760"/>
        <w:rPr>
          <w:b/>
          <w:sz w:val="28"/>
          <w:szCs w:val="28"/>
        </w:rPr>
      </w:pPr>
    </w:p>
    <w:p w:rsidR="006510BE" w:rsidRDefault="006510BE" w:rsidP="006510BE">
      <w:pPr>
        <w:spacing w:before="60" w:after="60"/>
      </w:pPr>
    </w:p>
    <w:p w:rsidR="006510BE" w:rsidRDefault="006510BE" w:rsidP="006510BE"/>
    <w:p w:rsidR="006510BE" w:rsidRDefault="006510BE" w:rsidP="006510BE"/>
    <w:p w:rsidR="006510BE" w:rsidRDefault="006510BE" w:rsidP="006510BE"/>
    <w:p w:rsidR="006510BE" w:rsidRDefault="006510BE" w:rsidP="006510BE"/>
    <w:p w:rsidR="006510BE" w:rsidRDefault="006510BE" w:rsidP="006510BE"/>
    <w:p w:rsidR="006510BE" w:rsidRDefault="006510BE" w:rsidP="006510BE"/>
    <w:p w:rsidR="006510BE" w:rsidRDefault="006510BE" w:rsidP="006510BE"/>
    <w:p w:rsidR="000B3B22" w:rsidRDefault="00DD3B3D"/>
    <w:sectPr w:rsidR="000B3B22" w:rsidSect="00852096">
      <w:footerReference w:type="even" r:id="rId8"/>
      <w:footerReference w:type="default" r:id="rId9"/>
      <w:pgSz w:w="12240" w:h="15840"/>
      <w:pgMar w:top="851" w:right="1041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3D" w:rsidRDefault="00DD3B3D">
      <w:r>
        <w:separator/>
      </w:r>
    </w:p>
  </w:endnote>
  <w:endnote w:type="continuationSeparator" w:id="0">
    <w:p w:rsidR="00DD3B3D" w:rsidRDefault="00D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18" w:rsidRDefault="00313E58" w:rsidP="007C51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118" w:rsidRDefault="00DD3B3D" w:rsidP="007C5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18" w:rsidRDefault="00DD3B3D" w:rsidP="007C5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3D" w:rsidRDefault="00DD3B3D">
      <w:r>
        <w:separator/>
      </w:r>
    </w:p>
  </w:footnote>
  <w:footnote w:type="continuationSeparator" w:id="0">
    <w:p w:rsidR="00DD3B3D" w:rsidRDefault="00DD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FF2"/>
    <w:multiLevelType w:val="hybridMultilevel"/>
    <w:tmpl w:val="71FEA592"/>
    <w:lvl w:ilvl="0" w:tplc="20EC7358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29D36AC"/>
    <w:multiLevelType w:val="hybridMultilevel"/>
    <w:tmpl w:val="6B6C6FFE"/>
    <w:lvl w:ilvl="0" w:tplc="BD5ACCA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BE"/>
    <w:rsid w:val="00013D4C"/>
    <w:rsid w:val="00185BBC"/>
    <w:rsid w:val="0029355D"/>
    <w:rsid w:val="00313E58"/>
    <w:rsid w:val="00353B96"/>
    <w:rsid w:val="004B3CEA"/>
    <w:rsid w:val="00522D94"/>
    <w:rsid w:val="00550C55"/>
    <w:rsid w:val="006510BE"/>
    <w:rsid w:val="006C4CF3"/>
    <w:rsid w:val="00766269"/>
    <w:rsid w:val="00784BF6"/>
    <w:rsid w:val="007B7B55"/>
    <w:rsid w:val="008141FA"/>
    <w:rsid w:val="00852096"/>
    <w:rsid w:val="008840C9"/>
    <w:rsid w:val="00890ABC"/>
    <w:rsid w:val="00933BB2"/>
    <w:rsid w:val="009430E0"/>
    <w:rsid w:val="00983D57"/>
    <w:rsid w:val="00AD4E80"/>
    <w:rsid w:val="00AD6F5E"/>
    <w:rsid w:val="00B26569"/>
    <w:rsid w:val="00BB077B"/>
    <w:rsid w:val="00BC401F"/>
    <w:rsid w:val="00C5242A"/>
    <w:rsid w:val="00CC6992"/>
    <w:rsid w:val="00D604D6"/>
    <w:rsid w:val="00DD3B3D"/>
    <w:rsid w:val="00E57DF0"/>
    <w:rsid w:val="00ED5E7E"/>
    <w:rsid w:val="00F00C0E"/>
    <w:rsid w:val="00F02E6F"/>
    <w:rsid w:val="00F15A75"/>
    <w:rsid w:val="00F7224F"/>
    <w:rsid w:val="00F756D8"/>
    <w:rsid w:val="00FA1B1B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1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1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10BE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6510B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6510BE"/>
  </w:style>
  <w:style w:type="paragraph" w:styleId="ListParagraph">
    <w:name w:val="List Paragraph"/>
    <w:basedOn w:val="Normal"/>
    <w:uiPriority w:val="34"/>
    <w:qFormat/>
    <w:rsid w:val="00353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1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1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510BE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6510B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6510BE"/>
  </w:style>
  <w:style w:type="paragraph" w:styleId="ListParagraph">
    <w:name w:val="List Paragraph"/>
    <w:basedOn w:val="Normal"/>
    <w:uiPriority w:val="34"/>
    <w:qFormat/>
    <w:rsid w:val="0035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2014-12-08T06:56:00Z</cp:lastPrinted>
  <dcterms:created xsi:type="dcterms:W3CDTF">2014-12-11T06:47:00Z</dcterms:created>
  <dcterms:modified xsi:type="dcterms:W3CDTF">2014-12-11T06:47:00Z</dcterms:modified>
</cp:coreProperties>
</file>